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27" w:rsidRPr="006B4F27" w:rsidRDefault="006B4F27" w:rsidP="00BD0694">
      <w:pPr>
        <w:pStyle w:val="a3"/>
        <w:adjustRightInd/>
        <w:jc w:val="center"/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日本社会教育学会</w:t>
      </w:r>
      <w:r w:rsidR="00655D1B" w:rsidRPr="006B4F27">
        <w:rPr>
          <w:rFonts w:ascii="ＭＳ 明朝" w:eastAsia="ＭＳ ゴシック" w:cs="ＭＳ ゴシック" w:hint="eastAsia"/>
          <w:sz w:val="24"/>
          <w:szCs w:val="24"/>
        </w:rPr>
        <w:t>第</w:t>
      </w:r>
      <w:r w:rsidR="00F3622A">
        <w:rPr>
          <w:rFonts w:ascii="ＭＳ ゴシック" w:hAnsi="ＭＳ ゴシック" w:cs="ＭＳ ゴシック" w:hint="eastAsia"/>
          <w:sz w:val="24"/>
          <w:szCs w:val="24"/>
        </w:rPr>
        <w:t>６</w:t>
      </w:r>
      <w:r w:rsidR="00DA5075">
        <w:rPr>
          <w:rFonts w:ascii="ＭＳ ゴシック" w:hAnsi="ＭＳ ゴシック" w:cs="ＭＳ ゴシック" w:hint="eastAsia"/>
          <w:sz w:val="24"/>
          <w:szCs w:val="24"/>
        </w:rPr>
        <w:t>５</w:t>
      </w:r>
      <w:r w:rsidR="00655D1B" w:rsidRPr="006B4F27">
        <w:rPr>
          <w:rFonts w:ascii="ＭＳ 明朝" w:eastAsia="ＭＳ ゴシック" w:cs="ＭＳ ゴシック" w:hint="eastAsia"/>
          <w:sz w:val="24"/>
          <w:szCs w:val="24"/>
        </w:rPr>
        <w:t>回研究大会自由研究発表</w:t>
      </w:r>
      <w:r w:rsidR="00375DD1">
        <w:rPr>
          <w:rFonts w:ascii="ＭＳ 明朝" w:eastAsia="ＭＳ ゴシック" w:cs="ＭＳ ゴシック" w:hint="eastAsia"/>
          <w:sz w:val="24"/>
          <w:szCs w:val="24"/>
        </w:rPr>
        <w:t>について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</w:p>
    <w:p w:rsidR="00655D1B" w:rsidRPr="00856F07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第</w:t>
      </w:r>
      <w:r w:rsidR="00DA5075">
        <w:rPr>
          <w:rFonts w:cs="Times New Roman" w:hint="eastAsia"/>
        </w:rPr>
        <w:t>６５</w:t>
      </w:r>
      <w:r>
        <w:rPr>
          <w:rFonts w:hint="eastAsia"/>
        </w:rPr>
        <w:t>回研究大会（</w:t>
      </w:r>
      <w:r w:rsidR="00856F07">
        <w:rPr>
          <w:rFonts w:cs="Times New Roman"/>
        </w:rPr>
        <w:t>201</w:t>
      </w:r>
      <w:r w:rsidR="00856F07">
        <w:rPr>
          <w:rFonts w:cs="Times New Roman" w:hint="eastAsia"/>
        </w:rPr>
        <w:t>8</w:t>
      </w:r>
      <w:r w:rsidR="00856F07">
        <w:rPr>
          <w:rFonts w:hint="eastAsia"/>
        </w:rPr>
        <w:t>年</w:t>
      </w:r>
      <w:r w:rsidR="00856F07">
        <w:rPr>
          <w:rFonts w:cs="Times New Roman" w:hint="eastAsia"/>
        </w:rPr>
        <w:t>10</w:t>
      </w:r>
      <w:r w:rsidR="00856F07">
        <w:rPr>
          <w:rFonts w:hint="eastAsia"/>
        </w:rPr>
        <w:t>月</w:t>
      </w:r>
      <w:r w:rsidR="00856F07">
        <w:rPr>
          <w:rFonts w:cs="Times New Roman" w:hint="eastAsia"/>
        </w:rPr>
        <w:t>5</w:t>
      </w:r>
      <w:r w:rsidR="00856F07">
        <w:rPr>
          <w:rFonts w:hint="eastAsia"/>
        </w:rPr>
        <w:t>日</w:t>
      </w:r>
      <w:r w:rsidR="00856F07">
        <w:rPr>
          <w:rFonts w:hint="eastAsia"/>
        </w:rPr>
        <w:t>(</w:t>
      </w:r>
      <w:r w:rsidR="00856F07">
        <w:rPr>
          <w:rFonts w:hint="eastAsia"/>
        </w:rPr>
        <w:t>金</w:t>
      </w:r>
      <w:r w:rsidR="00856F07">
        <w:rPr>
          <w:rFonts w:hint="eastAsia"/>
        </w:rPr>
        <w:t>)</w:t>
      </w:r>
      <w:r w:rsidR="00856F07">
        <w:rPr>
          <w:rFonts w:hint="eastAsia"/>
        </w:rPr>
        <w:t>～</w:t>
      </w:r>
      <w:r w:rsidR="00856F07">
        <w:rPr>
          <w:rFonts w:hint="eastAsia"/>
        </w:rPr>
        <w:t>7</w:t>
      </w:r>
      <w:r w:rsidR="00856F07">
        <w:rPr>
          <w:rFonts w:hint="eastAsia"/>
        </w:rPr>
        <w:t>日</w:t>
      </w:r>
      <w:r w:rsidR="00856F07">
        <w:rPr>
          <w:rFonts w:hint="eastAsia"/>
        </w:rPr>
        <w:t>(</w:t>
      </w:r>
      <w:r w:rsidR="00856F07">
        <w:rPr>
          <w:rFonts w:hint="eastAsia"/>
        </w:rPr>
        <w:t>日</w:t>
      </w:r>
      <w:r w:rsidR="00856F07">
        <w:rPr>
          <w:rFonts w:hint="eastAsia"/>
        </w:rPr>
        <w:t>)</w:t>
      </w:r>
      <w:r w:rsidR="00856F07">
        <w:rPr>
          <w:rFonts w:hint="eastAsia"/>
        </w:rPr>
        <w:t xml:space="preserve">　名桜大学</w:t>
      </w:r>
      <w:r>
        <w:rPr>
          <w:rFonts w:hint="eastAsia"/>
        </w:rPr>
        <w:t>）において、</w:t>
      </w:r>
      <w:r w:rsidR="00856F07">
        <w:rPr>
          <w:rFonts w:hint="eastAsia"/>
        </w:rPr>
        <w:t>二日目</w:t>
      </w:r>
      <w:r w:rsidR="00856F07">
        <w:rPr>
          <w:rFonts w:hint="eastAsia"/>
        </w:rPr>
        <w:t>10</w:t>
      </w:r>
      <w:r w:rsidR="00856F07">
        <w:rPr>
          <w:rFonts w:hint="eastAsia"/>
        </w:rPr>
        <w:t>／</w:t>
      </w:r>
      <w:r w:rsidR="00856F07">
        <w:rPr>
          <w:rFonts w:cs="Times New Roman" w:hint="eastAsia"/>
        </w:rPr>
        <w:t>6</w:t>
      </w:r>
      <w:r w:rsidR="00856F07">
        <w:rPr>
          <w:rFonts w:hint="eastAsia"/>
        </w:rPr>
        <w:t>(</w:t>
      </w:r>
      <w:r w:rsidR="00856F07">
        <w:rPr>
          <w:rFonts w:hint="eastAsia"/>
        </w:rPr>
        <w:t>土</w:t>
      </w:r>
      <w:r w:rsidR="00856F07">
        <w:rPr>
          <w:rFonts w:hint="eastAsia"/>
        </w:rPr>
        <w:t>)</w:t>
      </w:r>
      <w:r w:rsidR="00856F07">
        <w:t xml:space="preserve"> </w:t>
      </w:r>
      <w:r w:rsidR="00856F07">
        <w:rPr>
          <w:rFonts w:hint="eastAsia"/>
        </w:rPr>
        <w:t>9</w:t>
      </w:r>
      <w:r w:rsidR="00856F07">
        <w:rPr>
          <w:rFonts w:hint="eastAsia"/>
        </w:rPr>
        <w:t>：</w:t>
      </w:r>
      <w:r w:rsidR="00856F07">
        <w:rPr>
          <w:rFonts w:hint="eastAsia"/>
        </w:rPr>
        <w:t>30</w:t>
      </w:r>
      <w:r w:rsidR="00856F07">
        <w:rPr>
          <w:rFonts w:hint="eastAsia"/>
        </w:rPr>
        <w:t>～</w:t>
      </w:r>
      <w:r w:rsidR="00856F07">
        <w:rPr>
          <w:rFonts w:hint="eastAsia"/>
        </w:rPr>
        <w:t>14</w:t>
      </w:r>
      <w:r w:rsidR="00856F07">
        <w:rPr>
          <w:rFonts w:hint="eastAsia"/>
        </w:rPr>
        <w:t>：</w:t>
      </w:r>
      <w:r w:rsidR="00856F07">
        <w:rPr>
          <w:rFonts w:hint="eastAsia"/>
        </w:rPr>
        <w:t>30</w:t>
      </w:r>
      <w:r w:rsidR="00856F07">
        <w:rPr>
          <w:rFonts w:hint="eastAsia"/>
        </w:rPr>
        <w:t>に予定されております</w:t>
      </w:r>
      <w:r>
        <w:rPr>
          <w:rFonts w:hint="eastAsia"/>
        </w:rPr>
        <w:t>自由研究発表を希望される方は、以下の要領をご確認の上、お申し込みください。</w:t>
      </w:r>
      <w:r w:rsidR="00CB4AA1">
        <w:rPr>
          <w:rFonts w:hint="eastAsia"/>
        </w:rPr>
        <w:t>尚、先日のメールでもご案内いたしましたように航空券・宿泊先の確保は各自事前にお願いします。</w:t>
      </w:r>
    </w:p>
    <w:p w:rsidR="00655D1B" w:rsidRDefault="006B4F27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研究大会の</w:t>
      </w:r>
      <w:r w:rsidR="00F3622A">
        <w:rPr>
          <w:rFonts w:hint="eastAsia"/>
        </w:rPr>
        <w:t>自由研究発表の申込・発表要旨集の原稿提出など</w:t>
      </w:r>
      <w:r w:rsidR="00655D1B">
        <w:rPr>
          <w:rFonts w:hint="eastAsia"/>
        </w:rPr>
        <w:t>一連の諸手続は、学会</w:t>
      </w:r>
      <w:r w:rsidR="00F3622A">
        <w:rPr>
          <w:rFonts w:hint="eastAsia"/>
        </w:rPr>
        <w:t>ホームページより行います。</w:t>
      </w:r>
      <w:r w:rsidR="00655D1B">
        <w:rPr>
          <w:rFonts w:hint="eastAsia"/>
        </w:rPr>
        <w:t>ご自身の</w:t>
      </w:r>
      <w:r w:rsidR="00655D1B">
        <w:rPr>
          <w:rFonts w:cs="Times New Roman"/>
        </w:rPr>
        <w:t>ID</w:t>
      </w:r>
      <w:r w:rsidR="00655D1B">
        <w:rPr>
          <w:rFonts w:hint="eastAsia"/>
        </w:rPr>
        <w:t>とパスワードでログインし、エントリーを行ってください。</w:t>
      </w:r>
    </w:p>
    <w:p w:rsidR="00655D1B" w:rsidRDefault="006B4F27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なお、</w:t>
      </w:r>
      <w:r w:rsidRPr="006B4F27">
        <w:rPr>
          <w:rFonts w:hint="eastAsia"/>
        </w:rPr>
        <w:t>会員</w:t>
      </w:r>
      <w:r w:rsidRPr="006B4F27">
        <w:t>ID</w:t>
      </w:r>
      <w:r w:rsidRPr="006B4F27">
        <w:rPr>
          <w:rFonts w:hint="eastAsia"/>
        </w:rPr>
        <w:t>やパスワードをお忘れの場合は、同ページの「</w:t>
      </w:r>
      <w:r w:rsidR="00C126C3">
        <w:rPr>
          <w:rFonts w:hint="eastAsia"/>
          <w:color w:val="FF0000"/>
        </w:rPr>
        <w:t>パスワード再発行</w:t>
      </w:r>
      <w:r w:rsidR="00431C88">
        <w:rPr>
          <w:rFonts w:hint="eastAsia"/>
        </w:rPr>
        <w:t>」から入っていただき、</w:t>
      </w:r>
      <w:r w:rsidR="00C126C3">
        <w:rPr>
          <w:rFonts w:hint="eastAsia"/>
        </w:rPr>
        <w:t>登録メールアドレスを入力して</w:t>
      </w:r>
      <w:r w:rsidRPr="006B4F27">
        <w:rPr>
          <w:rFonts w:hint="eastAsia"/>
        </w:rPr>
        <w:t>パスワード</w:t>
      </w:r>
      <w:r w:rsidR="005C729D">
        <w:rPr>
          <w:rFonts w:hint="eastAsia"/>
        </w:rPr>
        <w:t>の</w:t>
      </w:r>
      <w:r w:rsidR="005C729D" w:rsidRPr="00DA5075">
        <w:rPr>
          <w:rFonts w:hint="eastAsia"/>
          <w:u w:val="wave"/>
        </w:rPr>
        <w:t>再発行</w:t>
      </w:r>
      <w:r w:rsidRPr="00DA5075">
        <w:rPr>
          <w:rFonts w:hint="eastAsia"/>
          <w:u w:val="wave"/>
        </w:rPr>
        <w:t>手続き</w:t>
      </w:r>
      <w:r w:rsidRPr="006B4F27">
        <w:rPr>
          <w:rFonts w:hint="eastAsia"/>
        </w:rPr>
        <w:t>を行ってください。</w:t>
      </w:r>
    </w:p>
    <w:p w:rsidR="00666D04" w:rsidRDefault="00666D04">
      <w:pPr>
        <w:pStyle w:val="a3"/>
        <w:adjustRightInd/>
        <w:rPr>
          <w:rFonts w:ascii="ＭＳ 明朝" w:cs="Times New Roman"/>
          <w:spacing w:val="2"/>
        </w:rPr>
      </w:pPr>
    </w:p>
    <w:p w:rsidR="00425B71" w:rsidRPr="00F3622A" w:rsidRDefault="00375DD1" w:rsidP="00375DD1">
      <w:pPr>
        <w:pStyle w:val="a3"/>
        <w:adjustRightInd/>
        <w:jc w:val="center"/>
        <w:rPr>
          <w:rFonts w:asciiTheme="majorEastAsia" w:eastAsiaTheme="majorEastAsia" w:hAnsiTheme="majorEastAsia" w:cs="Times New Roman"/>
          <w:b/>
          <w:spacing w:val="2"/>
          <w:sz w:val="24"/>
          <w:szCs w:val="24"/>
          <w:u w:val="single"/>
        </w:rPr>
      </w:pPr>
      <w:r w:rsidRPr="00F3622A">
        <w:rPr>
          <w:rFonts w:asciiTheme="majorEastAsia" w:eastAsiaTheme="majorEastAsia" w:hAnsiTheme="majorEastAsia" w:cs="Times New Roman" w:hint="eastAsia"/>
          <w:b/>
          <w:spacing w:val="2"/>
          <w:sz w:val="24"/>
          <w:szCs w:val="24"/>
          <w:u w:val="single"/>
        </w:rPr>
        <w:t>Ⅰ　発表の申し込みについて</w:t>
      </w:r>
    </w:p>
    <w:p w:rsidR="00DA5075" w:rsidRPr="00A32EFE" w:rsidRDefault="00655D1B" w:rsidP="00DA5075">
      <w:pPr>
        <w:pStyle w:val="a3"/>
        <w:adjustRightInd/>
        <w:rPr>
          <w:rFonts w:ascii="ＭＳ ゴシック" w:eastAsia="ＭＳ ゴシック" w:hAnsi="ＭＳ ゴシック"/>
        </w:rPr>
      </w:pPr>
      <w:r>
        <w:rPr>
          <w:rFonts w:ascii="ＭＳ 明朝" w:eastAsia="ＭＳ ゴシック" w:cs="ＭＳ ゴシック" w:hint="eastAsia"/>
        </w:rPr>
        <w:t>１．</w:t>
      </w:r>
      <w:r w:rsidR="00DA5075" w:rsidRPr="00A32EFE">
        <w:rPr>
          <w:rFonts w:ascii="ＭＳ ゴシック" w:eastAsia="ＭＳ ゴシック" w:hAnsi="ＭＳ ゴシック" w:hint="eastAsia"/>
        </w:rPr>
        <w:t>申込期間</w:t>
      </w:r>
    </w:p>
    <w:p w:rsidR="00655D1B" w:rsidRPr="00BD0694" w:rsidRDefault="00DA5075" w:rsidP="00BD0694">
      <w:pPr>
        <w:pStyle w:val="a3"/>
        <w:adjustRightInd/>
        <w:ind w:firstLineChars="100" w:firstLine="213"/>
        <w:rPr>
          <w:b/>
        </w:rPr>
      </w:pPr>
      <w:r w:rsidRPr="00BD0694">
        <w:rPr>
          <w:rFonts w:cs="Times New Roman"/>
          <w:b/>
        </w:rPr>
        <w:t>201</w:t>
      </w:r>
      <w:r w:rsidRPr="00BD0694">
        <w:rPr>
          <w:rFonts w:cs="Times New Roman" w:hint="eastAsia"/>
          <w:b/>
        </w:rPr>
        <w:t>8</w:t>
      </w:r>
      <w:r w:rsidRPr="00BD0694">
        <w:rPr>
          <w:rFonts w:hint="eastAsia"/>
          <w:b/>
        </w:rPr>
        <w:t>年</w:t>
      </w:r>
      <w:r w:rsidRPr="00BD0694">
        <w:rPr>
          <w:rFonts w:hint="eastAsia"/>
          <w:b/>
        </w:rPr>
        <w:t>5</w:t>
      </w:r>
      <w:r w:rsidRPr="00BD0694">
        <w:rPr>
          <w:rFonts w:hint="eastAsia"/>
          <w:b/>
        </w:rPr>
        <w:t>月</w:t>
      </w:r>
      <w:r w:rsidRPr="00BD0694">
        <w:rPr>
          <w:rFonts w:hint="eastAsia"/>
          <w:b/>
        </w:rPr>
        <w:t>10</w:t>
      </w:r>
      <w:r w:rsidRPr="00BD0694">
        <w:rPr>
          <w:rFonts w:hint="eastAsia"/>
          <w:b/>
        </w:rPr>
        <w:t>日</w:t>
      </w:r>
      <w:r w:rsidRPr="00BD0694">
        <w:rPr>
          <w:rFonts w:hint="eastAsia"/>
          <w:b/>
        </w:rPr>
        <w:t>(</w:t>
      </w:r>
      <w:r w:rsidRPr="00BD0694">
        <w:rPr>
          <w:rFonts w:hint="eastAsia"/>
          <w:b/>
        </w:rPr>
        <w:t>木</w:t>
      </w:r>
      <w:r w:rsidRPr="00BD0694">
        <w:rPr>
          <w:rFonts w:hint="eastAsia"/>
          <w:b/>
        </w:rPr>
        <w:t>)</w:t>
      </w:r>
      <w:r w:rsidRPr="00BD0694">
        <w:rPr>
          <w:b/>
        </w:rPr>
        <w:t xml:space="preserve"> </w:t>
      </w:r>
      <w:r w:rsidRPr="00BD0694">
        <w:rPr>
          <w:rFonts w:hint="eastAsia"/>
          <w:b/>
        </w:rPr>
        <w:t>から</w:t>
      </w:r>
      <w:r w:rsidRPr="00BD0694">
        <w:rPr>
          <w:b/>
        </w:rPr>
        <w:t>6</w:t>
      </w:r>
      <w:r w:rsidRPr="00BD0694">
        <w:rPr>
          <w:rFonts w:hint="eastAsia"/>
          <w:b/>
        </w:rPr>
        <w:t>月</w:t>
      </w:r>
      <w:r w:rsidRPr="00BD0694">
        <w:rPr>
          <w:rFonts w:cs="Times New Roman"/>
          <w:b/>
        </w:rPr>
        <w:t>1</w:t>
      </w:r>
      <w:r w:rsidRPr="00BD0694">
        <w:rPr>
          <w:rFonts w:cs="Times New Roman" w:hint="eastAsia"/>
          <w:b/>
        </w:rPr>
        <w:t>0</w:t>
      </w:r>
      <w:r w:rsidRPr="00BD0694">
        <w:rPr>
          <w:rFonts w:hint="eastAsia"/>
          <w:b/>
        </w:rPr>
        <w:t>日</w:t>
      </w:r>
      <w:r w:rsidRPr="00BD0694">
        <w:rPr>
          <w:rFonts w:hint="eastAsia"/>
          <w:b/>
        </w:rPr>
        <w:t>(</w:t>
      </w:r>
      <w:r w:rsidRPr="00BD0694">
        <w:rPr>
          <w:rFonts w:hint="eastAsia"/>
          <w:b/>
        </w:rPr>
        <w:t>日</w:t>
      </w:r>
      <w:r w:rsidRPr="00BD0694">
        <w:rPr>
          <w:rFonts w:hint="eastAsia"/>
          <w:b/>
        </w:rPr>
        <w:t>)</w:t>
      </w:r>
      <w:r w:rsidRPr="00BD0694">
        <w:rPr>
          <w:rFonts w:hint="eastAsia"/>
          <w:b/>
        </w:rPr>
        <w:t>まで【期間厳守】</w:t>
      </w:r>
    </w:p>
    <w:p w:rsidR="00BD0694" w:rsidRDefault="00BD0694">
      <w:pPr>
        <w:pStyle w:val="a3"/>
        <w:adjustRightInd/>
        <w:rPr>
          <w:rFonts w:ascii="ＭＳ 明朝" w:eastAsia="ＭＳ ゴシック" w:cs="ＭＳ ゴシック"/>
        </w:rPr>
      </w:pP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２．申込資格</w:t>
      </w:r>
    </w:p>
    <w:p w:rsidR="00655D1B" w:rsidRDefault="00655D1B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>○</w:t>
      </w:r>
      <w:r w:rsidR="00F3622A">
        <w:rPr>
          <w:rFonts w:cs="Times New Roman"/>
        </w:rPr>
        <w:t>201</w:t>
      </w:r>
      <w:r w:rsidR="00DA5075">
        <w:rPr>
          <w:rFonts w:cs="Times New Roman" w:hint="eastAsia"/>
        </w:rPr>
        <w:t>8</w:t>
      </w:r>
      <w:r>
        <w:rPr>
          <w:rFonts w:hint="eastAsia"/>
        </w:rPr>
        <w:t>年度分の会費を申込締め切り日（</w:t>
      </w:r>
      <w:r w:rsidR="00F3622A">
        <w:rPr>
          <w:rFonts w:cs="Times New Roman"/>
        </w:rPr>
        <w:t>201</w:t>
      </w:r>
      <w:r w:rsidR="00DA5075">
        <w:rPr>
          <w:rFonts w:cs="Times New Roman" w:hint="eastAsia"/>
        </w:rPr>
        <w:t>8</w:t>
      </w:r>
      <w:r>
        <w:rPr>
          <w:rFonts w:hint="eastAsia"/>
        </w:rPr>
        <w:t>年</w:t>
      </w:r>
      <w:r>
        <w:rPr>
          <w:rFonts w:cs="Times New Roman"/>
        </w:rPr>
        <w:t>6</w:t>
      </w:r>
      <w:r>
        <w:rPr>
          <w:rFonts w:hint="eastAsia"/>
        </w:rPr>
        <w:t>月</w:t>
      </w:r>
      <w:r w:rsidR="00F3622A">
        <w:rPr>
          <w:rFonts w:cs="Times New Roman" w:hint="eastAsia"/>
        </w:rPr>
        <w:t>1</w:t>
      </w:r>
      <w:r w:rsidR="00DA5075">
        <w:rPr>
          <w:rFonts w:cs="Times New Roman" w:hint="eastAsia"/>
        </w:rPr>
        <w:t>0</w:t>
      </w:r>
      <w:r w:rsidR="00F3622A">
        <w:rPr>
          <w:rFonts w:hint="eastAsia"/>
        </w:rPr>
        <w:t>日）の段階で完納している会員。共同研究発表者</w:t>
      </w:r>
      <w:r>
        <w:rPr>
          <w:rFonts w:hint="eastAsia"/>
        </w:rPr>
        <w:t>も該当します。発表時に登壇しない</w:t>
      </w:r>
      <w:r w:rsidR="001E0CE9">
        <w:rPr>
          <w:rFonts w:hint="eastAsia"/>
        </w:rPr>
        <w:t>共同発表者の</w:t>
      </w:r>
      <w:r w:rsidR="00F3622A">
        <w:rPr>
          <w:rFonts w:hint="eastAsia"/>
        </w:rPr>
        <w:t>方も会員であり</w:t>
      </w:r>
      <w:r>
        <w:rPr>
          <w:rFonts w:hint="eastAsia"/>
        </w:rPr>
        <w:t>会費を完納していることが必要です。</w:t>
      </w:r>
    </w:p>
    <w:p w:rsidR="00655D1B" w:rsidRDefault="00655D1B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>○会費納入状況が不明な場合は、</w:t>
      </w:r>
      <w:r w:rsidR="00F3622A">
        <w:rPr>
          <w:rFonts w:cs="Times New Roman" w:hint="eastAsia"/>
        </w:rPr>
        <w:t>会員サイト</w:t>
      </w:r>
      <w:r w:rsidR="00F3622A">
        <w:rPr>
          <w:rFonts w:hint="eastAsia"/>
        </w:rPr>
        <w:t>にログインし、会員情報ページから</w:t>
      </w:r>
      <w:r>
        <w:rPr>
          <w:rFonts w:hint="eastAsia"/>
        </w:rPr>
        <w:t>ご確認いただけます。なお、会費の入金処理には数日を要しますので、未納の方は期日まで余裕をもってお支払いください。</w:t>
      </w:r>
      <w:r w:rsidR="00BD0694">
        <w:rPr>
          <w:rFonts w:hint="eastAsia"/>
        </w:rPr>
        <w:t>同封の振替票での入金または下記振替口座へ</w:t>
      </w:r>
    </w:p>
    <w:p w:rsidR="00655D1B" w:rsidRDefault="00BD0694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>○</w:t>
      </w:r>
      <w:r w:rsidR="00F3622A">
        <w:rPr>
          <w:rFonts w:hint="eastAsia"/>
        </w:rPr>
        <w:t>大会発表のため新規入会を希望される方は、</w:t>
      </w:r>
      <w:r w:rsidR="00F3622A">
        <w:rPr>
          <w:rFonts w:hint="eastAsia"/>
        </w:rPr>
        <w:t>201</w:t>
      </w:r>
      <w:r w:rsidR="00DA5075">
        <w:rPr>
          <w:rFonts w:hint="eastAsia"/>
        </w:rPr>
        <w:t>8</w:t>
      </w:r>
      <w:r w:rsidR="00F3622A">
        <w:rPr>
          <w:rFonts w:hint="eastAsia"/>
        </w:rPr>
        <w:t>年</w:t>
      </w:r>
      <w:r w:rsidR="00F3622A">
        <w:rPr>
          <w:rFonts w:hint="eastAsia"/>
        </w:rPr>
        <w:t>5</w:t>
      </w:r>
      <w:r w:rsidR="00F3622A">
        <w:rPr>
          <w:rFonts w:hint="eastAsia"/>
        </w:rPr>
        <w:t>月</w:t>
      </w:r>
      <w:r w:rsidR="00F3622A">
        <w:rPr>
          <w:rFonts w:hint="eastAsia"/>
        </w:rPr>
        <w:t>1</w:t>
      </w:r>
      <w:r w:rsidR="00DA5075">
        <w:rPr>
          <w:rFonts w:hint="eastAsia"/>
        </w:rPr>
        <w:t>8</w:t>
      </w:r>
      <w:r w:rsidR="00F3622A">
        <w:rPr>
          <w:rFonts w:hint="eastAsia"/>
        </w:rPr>
        <w:t>日</w:t>
      </w:r>
      <w:r w:rsidR="00F3622A">
        <w:rPr>
          <w:rFonts w:hint="eastAsia"/>
        </w:rPr>
        <w:t>(</w:t>
      </w:r>
      <w:r w:rsidR="00F3622A">
        <w:rPr>
          <w:rFonts w:hint="eastAsia"/>
        </w:rPr>
        <w:t>金</w:t>
      </w:r>
      <w:r w:rsidR="00F3622A">
        <w:rPr>
          <w:rFonts w:hint="eastAsia"/>
        </w:rPr>
        <w:t>)</w:t>
      </w:r>
      <w:r w:rsidR="00F3622A">
        <w:rPr>
          <w:rFonts w:hint="eastAsia"/>
        </w:rPr>
        <w:t>までに入会申込書送付</w:t>
      </w:r>
      <w:r w:rsidR="006B4F27">
        <w:rPr>
          <w:rFonts w:hint="eastAsia"/>
        </w:rPr>
        <w:t>および会費納入が完了していることが条件となります</w:t>
      </w:r>
      <w:r w:rsidR="00DA5075">
        <w:rPr>
          <w:rFonts w:hint="eastAsia"/>
        </w:rPr>
        <w:t>。入会手続きには常任理事会での承認が必要になるため、期日が限られておりますので、ご注意ください。</w:t>
      </w:r>
    </w:p>
    <w:p w:rsidR="00655D1B" w:rsidRPr="00D56C29" w:rsidRDefault="00BD0694">
      <w:pPr>
        <w:pStyle w:val="a3"/>
        <w:adjustRightInd/>
        <w:rPr>
          <w:rFonts w:ascii="ＭＳ 明朝" w:cs="Times New Roman"/>
          <w:b/>
          <w:spacing w:val="2"/>
        </w:rPr>
      </w:pPr>
      <w:r w:rsidRPr="00D56C29">
        <w:rPr>
          <w:rFonts w:ascii="ＭＳ 明朝" w:cs="Times New Roman" w:hint="eastAsia"/>
          <w:b/>
          <w:spacing w:val="2"/>
        </w:rPr>
        <w:t>※会費振込先：ゆうちょ銀行　振替口座00150－1－87773（加入者名：日本社会教育学会）</w:t>
      </w:r>
    </w:p>
    <w:p w:rsidR="00BD0694" w:rsidRDefault="00D56C29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他金融機関からの振込：〇一九（ゼロイチキュウ）店（０１９）当座００８７７７３</w:t>
      </w:r>
    </w:p>
    <w:p w:rsidR="00D56C29" w:rsidRPr="00D56C29" w:rsidRDefault="00D56C29">
      <w:pPr>
        <w:pStyle w:val="a3"/>
        <w:adjustRightInd/>
        <w:rPr>
          <w:rFonts w:ascii="ＭＳ 明朝" w:cs="Times New Roman"/>
          <w:spacing w:val="2"/>
        </w:rPr>
      </w:pP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 w:rsidRPr="00A32EFE">
        <w:rPr>
          <w:rFonts w:ascii="ＭＳ ゴシック" w:eastAsia="ＭＳ ゴシック" w:hAnsi="ＭＳ ゴシック" w:cs="ＭＳ ゴシック" w:hint="eastAsia"/>
        </w:rPr>
        <w:t>３．</w:t>
      </w:r>
      <w:r w:rsidR="00D56C29" w:rsidRPr="00F3622A">
        <w:rPr>
          <w:rFonts w:ascii="ＭＳ 明朝" w:cs="Times New Roman"/>
          <w:spacing w:val="2"/>
        </w:rPr>
        <w:t xml:space="preserve"> </w:t>
      </w:r>
      <w:r>
        <w:rPr>
          <w:rFonts w:ascii="ＭＳ 明朝" w:eastAsia="ＭＳ ゴシック" w:cs="ＭＳ ゴシック" w:hint="eastAsia"/>
        </w:rPr>
        <w:t>発表のルール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①発表内容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発表は未発表のオリジナルなものに限ります。</w:t>
      </w:r>
      <w:r>
        <w:rPr>
          <w:rFonts w:cs="Times New Roman"/>
        </w:rPr>
        <w:t xml:space="preserve"> 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②登壇回数</w:t>
      </w:r>
    </w:p>
    <w:p w:rsidR="00655D1B" w:rsidRDefault="00655D1B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 xml:space="preserve">　同一会員の</w:t>
      </w:r>
      <w:r w:rsidR="001E0CE9">
        <w:rPr>
          <w:rFonts w:hint="eastAsia"/>
        </w:rPr>
        <w:t>登壇者としての</w:t>
      </w:r>
      <w:r>
        <w:rPr>
          <w:rFonts w:hint="eastAsia"/>
        </w:rPr>
        <w:t>発表は個人発表・共同発表をあわせて１人１件です。複数の共同研究</w:t>
      </w:r>
      <w:r w:rsidR="001E0CE9">
        <w:rPr>
          <w:rFonts w:hint="eastAsia"/>
        </w:rPr>
        <w:t>発表</w:t>
      </w:r>
      <w:r>
        <w:rPr>
          <w:rFonts w:hint="eastAsia"/>
        </w:rPr>
        <w:t>に参加している方や個人発表と共同研究</w:t>
      </w:r>
      <w:r w:rsidR="001E0CE9">
        <w:rPr>
          <w:rFonts w:hint="eastAsia"/>
        </w:rPr>
        <w:t>発表</w:t>
      </w:r>
      <w:r>
        <w:rPr>
          <w:rFonts w:hint="eastAsia"/>
        </w:rPr>
        <w:t>の両方で申し込む方は</w:t>
      </w:r>
      <w:r w:rsidR="001E0CE9">
        <w:rPr>
          <w:rFonts w:hint="eastAsia"/>
        </w:rPr>
        <w:t>、登壇の回数が１回になるように</w:t>
      </w:r>
      <w:r>
        <w:rPr>
          <w:rFonts w:hint="eastAsia"/>
        </w:rPr>
        <w:t>調整してください。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③発表時間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個人発表（共同発表で登壇者が１人の場合を含む）：</w:t>
      </w:r>
      <w:r>
        <w:rPr>
          <w:rFonts w:cs="Times New Roman"/>
        </w:rPr>
        <w:t xml:space="preserve"> 25</w:t>
      </w:r>
      <w:r>
        <w:rPr>
          <w:rFonts w:hint="eastAsia"/>
        </w:rPr>
        <w:t>分（質疑応答を含む）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登壇者が２人の場合：</w:t>
      </w:r>
      <w:r>
        <w:rPr>
          <w:rFonts w:cs="Times New Roman"/>
        </w:rPr>
        <w:t xml:space="preserve"> 40</w:t>
      </w:r>
      <w:r>
        <w:rPr>
          <w:rFonts w:hint="eastAsia"/>
        </w:rPr>
        <w:t>分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登壇者が３人以上の場合：</w:t>
      </w:r>
      <w:r>
        <w:rPr>
          <w:rFonts w:cs="Times New Roman"/>
        </w:rPr>
        <w:t xml:space="preserve"> 50</w:t>
      </w:r>
      <w:r>
        <w:rPr>
          <w:rFonts w:hint="eastAsia"/>
        </w:rPr>
        <w:t>分</w:t>
      </w:r>
    </w:p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④使用機器</w:t>
      </w:r>
    </w:p>
    <w:p w:rsidR="00D56C29" w:rsidRDefault="00655D1B" w:rsidP="00856F07">
      <w:pPr>
        <w:pStyle w:val="a3"/>
        <w:adjustRightInd/>
        <w:ind w:left="212" w:hanging="212"/>
      </w:pPr>
      <w:r>
        <w:rPr>
          <w:rFonts w:hint="eastAsia"/>
        </w:rPr>
        <w:t xml:space="preserve">　プロジェクター等の申し込みを受付けますが、使用は予算および会場の都合で、希望に添えないこともあります。</w:t>
      </w:r>
    </w:p>
    <w:p w:rsidR="00856F07" w:rsidRPr="00856F07" w:rsidRDefault="00856F07" w:rsidP="00856F07">
      <w:pPr>
        <w:pStyle w:val="a3"/>
        <w:adjustRightInd/>
        <w:ind w:left="212" w:hanging="212"/>
      </w:pPr>
    </w:p>
    <w:p w:rsidR="00655D1B" w:rsidRDefault="00D56C29">
      <w:pPr>
        <w:pStyle w:val="a3"/>
        <w:adjustRightInd/>
        <w:rPr>
          <w:rFonts w:ascii="ＭＳ 明朝" w:cs="Times New Roman"/>
          <w:spacing w:val="2"/>
        </w:rPr>
      </w:pPr>
      <w:r>
        <w:rPr>
          <w:rFonts w:cs="Times New Roman" w:hint="eastAsia"/>
        </w:rPr>
        <w:lastRenderedPageBreak/>
        <w:t>４．</w:t>
      </w:r>
      <w:r w:rsidR="00655D1B">
        <w:rPr>
          <w:rFonts w:ascii="ＭＳ 明朝" w:eastAsia="ＭＳ ゴシック" w:cs="ＭＳ ゴシック" w:hint="eastAsia"/>
        </w:rPr>
        <w:t>発表申込の方法</w:t>
      </w:r>
    </w:p>
    <w:p w:rsidR="00666D04" w:rsidRDefault="00666D04" w:rsidP="00666D04">
      <w:pPr>
        <w:pStyle w:val="a3"/>
        <w:adjustRightInd/>
        <w:ind w:left="212" w:hanging="212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○発表申込はオンラインでの受付を原則といたします。</w:t>
      </w:r>
    </w:p>
    <w:p w:rsidR="00655D1B" w:rsidRDefault="00666D04" w:rsidP="00666D04">
      <w:pPr>
        <w:pStyle w:val="a3"/>
        <w:adjustRightInd/>
        <w:ind w:left="212" w:hangingChars="100" w:hanging="212"/>
      </w:pPr>
      <w:r>
        <w:rPr>
          <w:rFonts w:hint="eastAsia"/>
        </w:rPr>
        <w:t>○</w:t>
      </w:r>
      <w:r w:rsidR="00F3622A">
        <w:rPr>
          <w:rFonts w:hint="eastAsia"/>
        </w:rPr>
        <w:t>学会ホームページ会員サイト</w:t>
      </w:r>
      <w:r w:rsidR="001E0CE9">
        <w:rPr>
          <w:rFonts w:hint="eastAsia"/>
        </w:rPr>
        <w:t>より</w:t>
      </w:r>
      <w:r w:rsidR="00C400AC">
        <w:rPr>
          <w:rFonts w:hint="eastAsia"/>
        </w:rPr>
        <w:t>画面の指示にしたがって</w:t>
      </w:r>
      <w:r w:rsidR="001E0CE9">
        <w:rPr>
          <w:rFonts w:hint="eastAsia"/>
        </w:rPr>
        <w:t>お申込みください</w:t>
      </w:r>
      <w:r w:rsidR="00C400AC">
        <w:rPr>
          <w:rFonts w:hint="eastAsia"/>
        </w:rPr>
        <w:t>（</w:t>
      </w:r>
      <w:r w:rsidR="00C400AC">
        <w:t>5/</w:t>
      </w:r>
      <w:r w:rsidR="00F3622A">
        <w:rPr>
          <w:rFonts w:hint="eastAsia"/>
        </w:rPr>
        <w:t>10</w:t>
      </w:r>
      <w:r w:rsidR="00C400AC">
        <w:rPr>
          <w:rFonts w:hint="eastAsia"/>
        </w:rPr>
        <w:t>より受付開始予定）</w:t>
      </w:r>
      <w:r w:rsidR="001E0CE9">
        <w:rPr>
          <w:rFonts w:hint="eastAsia"/>
        </w:rPr>
        <w:t>。共同発表の場合は、代表の</w:t>
      </w:r>
      <w:r w:rsidR="00655D1B">
        <w:rPr>
          <w:rFonts w:hint="eastAsia"/>
        </w:rPr>
        <w:t>方</w:t>
      </w:r>
      <w:r w:rsidR="001E0CE9">
        <w:rPr>
          <w:rFonts w:hint="eastAsia"/>
        </w:rPr>
        <w:t>お一人</w:t>
      </w:r>
      <w:r w:rsidR="006B4F27">
        <w:rPr>
          <w:rFonts w:hint="eastAsia"/>
        </w:rPr>
        <w:t>が</w:t>
      </w:r>
      <w:r w:rsidR="00655D1B">
        <w:rPr>
          <w:rFonts w:hint="eastAsia"/>
        </w:rPr>
        <w:t>お申込み</w:t>
      </w:r>
      <w:r w:rsidR="00375DD1">
        <w:rPr>
          <w:rFonts w:hint="eastAsia"/>
        </w:rPr>
        <w:t>下さい。</w:t>
      </w:r>
    </w:p>
    <w:p w:rsidR="002B5439" w:rsidRDefault="002B5439" w:rsidP="002B5439">
      <w:pPr>
        <w:pStyle w:val="a3"/>
        <w:adjustRightInd/>
        <w:ind w:left="216" w:hangingChars="100" w:hanging="216"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</w:t>
      </w:r>
      <w:r w:rsidRPr="002B5439">
        <w:rPr>
          <w:rFonts w:asciiTheme="majorEastAsia" w:eastAsiaTheme="majorEastAsia" w:hAnsiTheme="majorEastAsia" w:cs="Times New Roman" w:hint="eastAsia"/>
          <w:spacing w:val="2"/>
        </w:rPr>
        <w:t>学会HPのURL</w:t>
      </w:r>
      <w:r>
        <w:rPr>
          <w:rFonts w:ascii="ＭＳ 明朝" w:cs="Times New Roman" w:hint="eastAsia"/>
          <w:spacing w:val="2"/>
        </w:rPr>
        <w:t>】</w:t>
      </w:r>
    </w:p>
    <w:p w:rsidR="002B5439" w:rsidRDefault="002B5439" w:rsidP="002B5439">
      <w:pPr>
        <w:pStyle w:val="a3"/>
        <w:adjustRightInd/>
        <w:ind w:left="212" w:hangingChars="100" w:hanging="212"/>
        <w:jc w:val="center"/>
        <w:rPr>
          <w:rFonts w:ascii="ＭＳ 明朝" w:cs="Times New Roman"/>
          <w:spacing w:val="2"/>
        </w:rPr>
      </w:pPr>
      <w:hyperlink r:id="rId7" w:history="1">
        <w:r w:rsidRPr="003D777A">
          <w:rPr>
            <w:rStyle w:val="a6"/>
            <w:rFonts w:ascii="ＭＳ 明朝"/>
            <w:spacing w:val="2"/>
          </w:rPr>
          <w:t>http://www.jssace.jp/</w:t>
        </w:r>
      </w:hyperlink>
    </w:p>
    <w:p w:rsidR="002B5439" w:rsidRPr="002B5439" w:rsidRDefault="002B5439" w:rsidP="002B5439">
      <w:pPr>
        <w:pStyle w:val="a3"/>
        <w:adjustRightInd/>
        <w:ind w:left="216" w:hangingChars="100" w:hanging="216"/>
        <w:jc w:val="center"/>
        <w:rPr>
          <w:rFonts w:ascii="ＭＳ 明朝" w:cs="Times New Roman" w:hint="eastAsia"/>
          <w:spacing w:val="2"/>
        </w:rPr>
      </w:pPr>
    </w:p>
    <w:p w:rsidR="00655D1B" w:rsidRDefault="00655D1B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>○セキュリティ上、システムの同じ画面で</w:t>
      </w:r>
      <w:r>
        <w:rPr>
          <w:rFonts w:cs="Times New Roman"/>
        </w:rPr>
        <w:t>30</w:t>
      </w:r>
      <w:r>
        <w:rPr>
          <w:rFonts w:hint="eastAsia"/>
        </w:rPr>
        <w:t>分以上経ちますと、再度ログインしていただかなくてはならなくなります。ご注意ください。</w:t>
      </w:r>
    </w:p>
    <w:p w:rsidR="00655D1B" w:rsidRDefault="00655D1B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>○原則として、一度お申込いただいた発表題目は、副題も含めて変更を認められませんのでご留意ください。</w:t>
      </w:r>
    </w:p>
    <w:p w:rsidR="00655D1B" w:rsidRDefault="00655D1B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>○</w:t>
      </w:r>
      <w:r w:rsidRPr="00630566">
        <w:rPr>
          <w:rFonts w:hint="eastAsia"/>
          <w:color w:val="auto"/>
          <w:u w:val="single"/>
        </w:rPr>
        <w:t>発表申込を完了されますと、ご登録のメールアドレスに受領メールが配信</w:t>
      </w:r>
      <w:r w:rsidR="001E0CE9" w:rsidRPr="00630566">
        <w:rPr>
          <w:rFonts w:hint="eastAsia"/>
          <w:color w:val="auto"/>
          <w:u w:val="single"/>
        </w:rPr>
        <w:t>されますので、必ずご確認ください。</w:t>
      </w:r>
      <w:r w:rsidR="00DA5075">
        <w:rPr>
          <w:rFonts w:hint="eastAsia"/>
          <w:color w:val="auto"/>
          <w:u w:val="single"/>
        </w:rPr>
        <w:t>メール設定により配信が届かない場合があるようです。</w:t>
      </w:r>
      <w:r w:rsidR="001E0CE9" w:rsidRPr="00630566">
        <w:rPr>
          <w:rFonts w:hint="eastAsia"/>
          <w:color w:val="auto"/>
          <w:u w:val="single"/>
        </w:rPr>
        <w:t>メールが配信されない場合、</w:t>
      </w:r>
      <w:r w:rsidR="00DA5075">
        <w:rPr>
          <w:rFonts w:hint="eastAsia"/>
          <w:color w:val="auto"/>
          <w:u w:val="single"/>
        </w:rPr>
        <w:t>何度も申込をせずに事務局までご確認ください。</w:t>
      </w:r>
    </w:p>
    <w:p w:rsidR="00655D1B" w:rsidRDefault="00655D1B" w:rsidP="00666D04">
      <w:pPr>
        <w:pStyle w:val="a3"/>
        <w:adjustRightInd/>
        <w:ind w:left="212" w:hanging="212"/>
        <w:rPr>
          <w:rFonts w:ascii="ＭＳ 明朝" w:cs="Times New Roman"/>
          <w:spacing w:val="2"/>
        </w:rPr>
      </w:pPr>
      <w:r>
        <w:rPr>
          <w:rFonts w:hint="eastAsia"/>
        </w:rPr>
        <w:t>○お申込の際に、下記の発表分野一覧から希望分野を</w:t>
      </w:r>
      <w:r w:rsidRPr="00ED7E34">
        <w:rPr>
          <w:rFonts w:cs="Times New Roman"/>
          <w:color w:val="auto"/>
        </w:rPr>
        <w:t>3</w:t>
      </w:r>
      <w:r w:rsidRPr="00ED7E34">
        <w:rPr>
          <w:rFonts w:hint="eastAsia"/>
          <w:color w:val="auto"/>
        </w:rPr>
        <w:t>つ選択</w:t>
      </w:r>
      <w:r>
        <w:rPr>
          <w:rFonts w:hint="eastAsia"/>
        </w:rPr>
        <w:t>してください</w:t>
      </w:r>
      <w:r w:rsidR="006A59C7">
        <w:rPr>
          <w:rFonts w:hint="eastAsia"/>
          <w:color w:val="auto"/>
        </w:rPr>
        <w:t>（優先順位順）</w:t>
      </w:r>
      <w:r>
        <w:rPr>
          <w:rFonts w:hint="eastAsia"/>
        </w:rPr>
        <w:t>。</w:t>
      </w:r>
      <w:r w:rsidR="00666D04">
        <w:rPr>
          <w:rFonts w:hint="eastAsia"/>
        </w:rPr>
        <w:t>発表部屋割りの際に参照し</w:t>
      </w:r>
      <w:r>
        <w:rPr>
          <w:rFonts w:hint="eastAsia"/>
        </w:rPr>
        <w:t>調整を行います。</w:t>
      </w:r>
    </w:p>
    <w:p w:rsidR="00655D1B" w:rsidRDefault="00655D1B">
      <w:pPr>
        <w:pStyle w:val="a3"/>
        <w:adjustRightInd/>
        <w:rPr>
          <w:rFonts w:ascii="ＭＳ 明朝" w:cs="Times New Roman"/>
          <w:spacing w:val="-18"/>
        </w:rPr>
      </w:pPr>
      <w:r>
        <w:rPr>
          <w:rFonts w:ascii="ＭＳ 明朝" w:eastAsia="ＭＳ ゴシック" w:cs="ＭＳ ゴシック" w:hint="eastAsia"/>
          <w:spacing w:val="-10"/>
          <w:w w:val="66"/>
        </w:rPr>
        <w:t xml:space="preserve">　　</w:t>
      </w:r>
      <w:r w:rsidR="00666D04">
        <w:rPr>
          <w:rFonts w:ascii="ＭＳ 明朝" w:eastAsia="ＭＳ ゴシック" w:cs="ＭＳ ゴシック" w:hint="eastAsia"/>
          <w:spacing w:val="-10"/>
          <w:w w:val="66"/>
        </w:rPr>
        <w:t xml:space="preserve">　　　　　　　　　　</w:t>
      </w:r>
      <w:r>
        <w:rPr>
          <w:rFonts w:ascii="ＭＳ 明朝" w:eastAsia="ＭＳ ゴシック" w:cs="ＭＳ ゴシック" w:hint="eastAsia"/>
          <w:spacing w:val="-10"/>
        </w:rPr>
        <w:t>【発表分野一覧】</w:t>
      </w:r>
    </w:p>
    <w:tbl>
      <w:tblPr>
        <w:tblW w:w="0" w:type="auto"/>
        <w:tblInd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7"/>
      </w:tblGrid>
      <w:tr w:rsidR="00655D1B" w:rsidTr="00666D04">
        <w:tc>
          <w:tcPr>
            <w:tcW w:w="6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655D1B" w:rsidRDefault="00666D04" w:rsidP="00666D0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92"/>
              <w:jc w:val="left"/>
              <w:rPr>
                <w:rFonts w:ascii="ＭＳ 明朝" w:cs="Times New Roman"/>
                <w:spacing w:val="-18"/>
              </w:rPr>
            </w:pPr>
            <w:r>
              <w:rPr>
                <w:rFonts w:ascii="ＭＳ 明朝" w:hAnsi="ＭＳ 明朝" w:hint="eastAsia"/>
                <w:spacing w:val="-10"/>
              </w:rPr>
              <w:t>１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原理論</w:t>
            </w:r>
            <w:r w:rsidR="00655D1B">
              <w:rPr>
                <w:rFonts w:ascii="ＭＳ 明朝" w:hint="eastAsia"/>
                <w:spacing w:val="-18"/>
              </w:rPr>
              <w:t>･</w:t>
            </w:r>
            <w:r w:rsidR="00655D1B">
              <w:rPr>
                <w:rFonts w:ascii="ＭＳ 明朝" w:hint="eastAsia"/>
                <w:spacing w:val="-10"/>
              </w:rPr>
              <w:t>思想／</w:t>
            </w:r>
            <w:r>
              <w:rPr>
                <w:rFonts w:ascii="ＭＳ 明朝" w:hAnsi="ＭＳ 明朝" w:hint="eastAsia"/>
                <w:spacing w:val="-10"/>
              </w:rPr>
              <w:t>２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歴史／</w:t>
            </w:r>
            <w:r>
              <w:rPr>
                <w:rFonts w:ascii="ＭＳ 明朝" w:hAnsi="ＭＳ 明朝" w:hint="eastAsia"/>
                <w:spacing w:val="-10"/>
              </w:rPr>
              <w:t>３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学習主体（女性</w:t>
            </w:r>
            <w:r w:rsidR="00655D1B">
              <w:rPr>
                <w:rFonts w:ascii="ＭＳ 明朝" w:hint="eastAsia"/>
                <w:spacing w:val="-18"/>
              </w:rPr>
              <w:t>･</w:t>
            </w:r>
            <w:r w:rsidR="00655D1B">
              <w:rPr>
                <w:rFonts w:ascii="ＭＳ 明朝" w:hint="eastAsia"/>
                <w:spacing w:val="-10"/>
              </w:rPr>
              <w:t>子ども</w:t>
            </w:r>
            <w:r w:rsidR="00655D1B">
              <w:rPr>
                <w:rFonts w:ascii="ＭＳ 明朝" w:hint="eastAsia"/>
                <w:spacing w:val="-18"/>
              </w:rPr>
              <w:t>･</w:t>
            </w:r>
            <w:r w:rsidR="00655D1B">
              <w:rPr>
                <w:rFonts w:ascii="ＭＳ 明朝" w:hint="eastAsia"/>
                <w:spacing w:val="-10"/>
              </w:rPr>
              <w:t>親・外国人・高齢者など）／</w:t>
            </w:r>
            <w:r>
              <w:rPr>
                <w:rFonts w:ascii="ＭＳ 明朝" w:hAnsi="ＭＳ 明朝" w:hint="eastAsia"/>
                <w:spacing w:val="-10"/>
              </w:rPr>
              <w:t>４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学習方法・学習過程、学習の組織化、実践分析など／</w:t>
            </w:r>
            <w:r>
              <w:rPr>
                <w:rFonts w:ascii="ＭＳ 明朝" w:hAnsi="ＭＳ 明朝" w:hint="eastAsia"/>
                <w:spacing w:val="-10"/>
              </w:rPr>
              <w:t>５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学習支援者（職員・リーダー・</w:t>
            </w:r>
            <w:r w:rsidR="00655D1B">
              <w:rPr>
                <w:rFonts w:ascii="ＭＳ 明朝" w:hAnsi="ＭＳ 明朝"/>
                <w:spacing w:val="-10"/>
              </w:rPr>
              <w:t>PD</w:t>
            </w:r>
            <w:r w:rsidR="00655D1B">
              <w:rPr>
                <w:rFonts w:ascii="ＭＳ 明朝" w:hint="eastAsia"/>
                <w:spacing w:val="-10"/>
              </w:rPr>
              <w:t>など）／</w:t>
            </w:r>
            <w:r>
              <w:rPr>
                <w:rFonts w:ascii="ＭＳ 明朝" w:hAnsi="ＭＳ 明朝" w:hint="eastAsia"/>
                <w:spacing w:val="-10"/>
              </w:rPr>
              <w:t>６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支援方法</w:t>
            </w:r>
            <w:r w:rsidR="00655D1B">
              <w:rPr>
                <w:rFonts w:ascii="ＭＳ 明朝" w:hint="eastAsia"/>
                <w:spacing w:val="-18"/>
              </w:rPr>
              <w:t>･</w:t>
            </w:r>
            <w:r w:rsidR="00655D1B">
              <w:rPr>
                <w:rFonts w:ascii="ＭＳ 明朝" w:hint="eastAsia"/>
                <w:spacing w:val="-10"/>
              </w:rPr>
              <w:t>条件整備／</w:t>
            </w:r>
            <w:r>
              <w:rPr>
                <w:rFonts w:ascii="ＭＳ 明朝" w:hAnsi="ＭＳ 明朝" w:hint="eastAsia"/>
                <w:spacing w:val="-10"/>
              </w:rPr>
              <w:t>７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施設（公民館・大学など）、</w:t>
            </w:r>
            <w:r w:rsidR="00655D1B">
              <w:rPr>
                <w:rFonts w:ascii="ＭＳ 明朝" w:hAnsi="ＭＳ 明朝"/>
                <w:spacing w:val="-10"/>
              </w:rPr>
              <w:t>IT</w:t>
            </w:r>
            <w:r w:rsidR="00655D1B">
              <w:rPr>
                <w:rFonts w:ascii="ＭＳ 明朝" w:hint="eastAsia"/>
                <w:spacing w:val="-10"/>
              </w:rPr>
              <w:t>、通信</w:t>
            </w:r>
            <w:r w:rsidR="00655D1B">
              <w:rPr>
                <w:rFonts w:ascii="ＭＳ 明朝" w:hint="eastAsia"/>
                <w:spacing w:val="-18"/>
              </w:rPr>
              <w:t>･</w:t>
            </w:r>
            <w:r w:rsidR="00655D1B">
              <w:rPr>
                <w:rFonts w:ascii="ＭＳ 明朝" w:hint="eastAsia"/>
                <w:spacing w:val="-10"/>
              </w:rPr>
              <w:t>放送など／</w:t>
            </w:r>
            <w:r>
              <w:rPr>
                <w:rFonts w:ascii="ＭＳ 明朝" w:hAnsi="ＭＳ 明朝" w:hint="eastAsia"/>
                <w:spacing w:val="-10"/>
              </w:rPr>
              <w:t>８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社会教育関係団体、ボランテイア、</w:t>
            </w:r>
            <w:r w:rsidR="00655D1B">
              <w:rPr>
                <w:rFonts w:ascii="ＭＳ 明朝" w:hAnsi="ＭＳ 明朝"/>
                <w:spacing w:val="-10"/>
              </w:rPr>
              <w:t>NPO</w:t>
            </w:r>
            <w:r w:rsidR="00655D1B">
              <w:rPr>
                <w:rFonts w:ascii="ＭＳ 明朝" w:hint="eastAsia"/>
                <w:spacing w:val="-10"/>
              </w:rPr>
              <w:t>、</w:t>
            </w:r>
            <w:r w:rsidR="00655D1B">
              <w:rPr>
                <w:rFonts w:ascii="ＭＳ 明朝" w:hAnsi="ＭＳ 明朝"/>
                <w:spacing w:val="-10"/>
              </w:rPr>
              <w:t>NGO</w:t>
            </w:r>
            <w:r w:rsidR="00655D1B">
              <w:rPr>
                <w:rFonts w:ascii="ＭＳ 明朝" w:hint="eastAsia"/>
                <w:spacing w:val="-10"/>
              </w:rPr>
              <w:t>など／</w:t>
            </w:r>
            <w:r>
              <w:rPr>
                <w:rFonts w:ascii="ＭＳ 明朝" w:hAnsi="ＭＳ 明朝" w:hint="eastAsia"/>
                <w:spacing w:val="-10"/>
              </w:rPr>
              <w:t>９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法・行財政・教育計画など／</w:t>
            </w:r>
            <w:r>
              <w:rPr>
                <w:rFonts w:ascii="ＭＳ 明朝" w:hAnsi="ＭＳ 明朝" w:hint="eastAsia"/>
                <w:spacing w:val="-10"/>
              </w:rPr>
              <w:t>１０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市民運動など／</w:t>
            </w:r>
            <w:r>
              <w:rPr>
                <w:rFonts w:ascii="ＭＳ 明朝" w:hAnsi="ＭＳ 明朝" w:hint="eastAsia"/>
                <w:spacing w:val="-10"/>
              </w:rPr>
              <w:t>１１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子育て、学校、地域課題など／</w:t>
            </w:r>
            <w:r>
              <w:rPr>
                <w:rFonts w:ascii="ＭＳ 明朝" w:hAnsi="ＭＳ 明朝" w:hint="eastAsia"/>
                <w:spacing w:val="-10"/>
              </w:rPr>
              <w:t>１２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グローバリゼーション、現代的課題／</w:t>
            </w:r>
            <w:r>
              <w:rPr>
                <w:rFonts w:ascii="ＭＳ 明朝" w:hAnsi="ＭＳ 明朝" w:hint="eastAsia"/>
                <w:spacing w:val="-10"/>
              </w:rPr>
              <w:t>１３</w:t>
            </w:r>
            <w:r w:rsidR="00655D1B">
              <w:rPr>
                <w:rFonts w:ascii="ＭＳ 明朝" w:hAnsi="ＭＳ 明朝"/>
                <w:spacing w:val="-10"/>
              </w:rPr>
              <w:t>.</w:t>
            </w:r>
            <w:r w:rsidR="00655D1B">
              <w:rPr>
                <w:rFonts w:ascii="ＭＳ 明朝" w:hAnsi="ＭＳ 明朝"/>
                <w:spacing w:val="-4"/>
              </w:rPr>
              <w:t xml:space="preserve"> </w:t>
            </w:r>
            <w:r w:rsidR="00655D1B">
              <w:rPr>
                <w:rFonts w:ascii="ＭＳ 明朝" w:hint="eastAsia"/>
                <w:spacing w:val="-10"/>
              </w:rPr>
              <w:t>その他</w:t>
            </w:r>
          </w:p>
        </w:tc>
        <w:bookmarkStart w:id="0" w:name="_GoBack"/>
        <w:bookmarkEnd w:id="0"/>
      </w:tr>
    </w:tbl>
    <w:p w:rsidR="00655D1B" w:rsidRDefault="00655D1B">
      <w:pPr>
        <w:pStyle w:val="a3"/>
        <w:adjustRightInd/>
        <w:rPr>
          <w:rFonts w:ascii="ＭＳ 明朝" w:cs="Times New Roman"/>
          <w:spacing w:val="2"/>
        </w:rPr>
      </w:pPr>
    </w:p>
    <w:p w:rsidR="00666D04" w:rsidRDefault="00666D04">
      <w:pPr>
        <w:pStyle w:val="a3"/>
        <w:adjustRightInd/>
        <w:rPr>
          <w:rFonts w:ascii="ＭＳ 明朝" w:cs="Times New Roman"/>
          <w:spacing w:val="2"/>
        </w:rPr>
      </w:pPr>
    </w:p>
    <w:p w:rsidR="00294857" w:rsidRDefault="00294857">
      <w:pPr>
        <w:pStyle w:val="a3"/>
        <w:adjustRightInd/>
        <w:rPr>
          <w:rFonts w:ascii="ＭＳ 明朝" w:cs="Times New Roman"/>
          <w:spacing w:val="2"/>
        </w:rPr>
      </w:pPr>
    </w:p>
    <w:p w:rsidR="00294857" w:rsidRDefault="00294857">
      <w:pPr>
        <w:pStyle w:val="a3"/>
        <w:adjustRightInd/>
        <w:rPr>
          <w:rFonts w:ascii="ＭＳ 明朝" w:cs="Times New Roman"/>
          <w:spacing w:val="2"/>
        </w:rPr>
      </w:pPr>
    </w:p>
    <w:p w:rsidR="00375DD1" w:rsidRDefault="00375DD1" w:rsidP="00375DD1">
      <w:pPr>
        <w:pStyle w:val="a3"/>
        <w:adjustRightInd/>
        <w:jc w:val="center"/>
        <w:rPr>
          <w:rFonts w:asciiTheme="majorEastAsia" w:eastAsiaTheme="majorEastAsia" w:hAnsiTheme="majorEastAsia" w:cs="Times New Roman"/>
          <w:b/>
          <w:spacing w:val="2"/>
          <w:sz w:val="24"/>
          <w:szCs w:val="24"/>
          <w:u w:val="single"/>
        </w:rPr>
      </w:pPr>
      <w:r w:rsidRPr="00666D04">
        <w:rPr>
          <w:rFonts w:asciiTheme="majorEastAsia" w:eastAsiaTheme="majorEastAsia" w:hAnsiTheme="majorEastAsia" w:cs="Times New Roman" w:hint="eastAsia"/>
          <w:b/>
          <w:spacing w:val="2"/>
          <w:sz w:val="24"/>
          <w:szCs w:val="24"/>
          <w:u w:val="single"/>
        </w:rPr>
        <w:t>Ⅱ　発表要旨集原稿の提出について</w:t>
      </w:r>
    </w:p>
    <w:p w:rsidR="00666D04" w:rsidRPr="00666D04" w:rsidRDefault="00666D04" w:rsidP="00375DD1">
      <w:pPr>
        <w:pStyle w:val="a3"/>
        <w:adjustRightInd/>
        <w:jc w:val="center"/>
        <w:rPr>
          <w:rFonts w:asciiTheme="majorEastAsia" w:eastAsiaTheme="majorEastAsia" w:hAnsiTheme="majorEastAsia" w:cs="Times New Roman"/>
          <w:b/>
          <w:spacing w:val="2"/>
          <w:sz w:val="24"/>
          <w:szCs w:val="24"/>
          <w:u w:val="single"/>
        </w:rPr>
      </w:pPr>
    </w:p>
    <w:p w:rsidR="006D5555" w:rsidRDefault="00655D1B" w:rsidP="00BD4D1C">
      <w:pPr>
        <w:pStyle w:val="a3"/>
        <w:adjustRightInd/>
      </w:pPr>
      <w:r>
        <w:rPr>
          <w:rFonts w:hint="eastAsia"/>
        </w:rPr>
        <w:t xml:space="preserve">　発表を申し込まれた方は、</w:t>
      </w:r>
      <w:r w:rsidR="00375DD1">
        <w:rPr>
          <w:rFonts w:hint="eastAsia"/>
        </w:rPr>
        <w:t>以下の発表要旨集「原稿執筆要領」をご確認の上、</w:t>
      </w:r>
      <w:r w:rsidR="002B5439">
        <w:rPr>
          <w:rFonts w:hint="eastAsia"/>
        </w:rPr>
        <w:t>【</w:t>
      </w:r>
      <w:r w:rsidR="003D04DB">
        <w:rPr>
          <w:rFonts w:hint="eastAsia"/>
        </w:rPr>
        <w:t>研究大会自由研究発表要旨投稿</w:t>
      </w:r>
      <w:r>
        <w:rPr>
          <w:rFonts w:hint="eastAsia"/>
        </w:rPr>
        <w:t>システム</w:t>
      </w:r>
      <w:r w:rsidR="002B5439">
        <w:rPr>
          <w:rFonts w:hint="eastAsia"/>
        </w:rPr>
        <w:t>】</w:t>
      </w:r>
      <w:r>
        <w:rPr>
          <w:rFonts w:hint="eastAsia"/>
        </w:rPr>
        <w:t>によりアップロードをお願いいたします。</w:t>
      </w:r>
    </w:p>
    <w:p w:rsidR="006D5555" w:rsidRPr="003D04DB" w:rsidRDefault="006D5555" w:rsidP="006D5555">
      <w:pPr>
        <w:pStyle w:val="a3"/>
        <w:adjustRightInd/>
      </w:pPr>
    </w:p>
    <w:p w:rsidR="00AC22F5" w:rsidRDefault="00AC22F5" w:rsidP="00457202">
      <w:pPr>
        <w:pStyle w:val="a3"/>
        <w:numPr>
          <w:ilvl w:val="0"/>
          <w:numId w:val="1"/>
        </w:numPr>
        <w:adjustRightInd/>
      </w:pPr>
      <w:r>
        <w:rPr>
          <w:rFonts w:hint="eastAsia"/>
        </w:rPr>
        <w:t>発表要旨受付期間：</w:t>
      </w:r>
      <w:r w:rsidR="00457202">
        <w:rPr>
          <w:rFonts w:hint="eastAsia"/>
        </w:rPr>
        <w:t>8</w:t>
      </w:r>
      <w:r>
        <w:t>/</w:t>
      </w:r>
      <w:r w:rsidR="00457202">
        <w:rPr>
          <w:rFonts w:hint="eastAsia"/>
        </w:rPr>
        <w:t>1</w:t>
      </w:r>
      <w:r w:rsidR="00666D04">
        <w:rPr>
          <w:rFonts w:hint="eastAsia"/>
        </w:rPr>
        <w:t>(</w:t>
      </w:r>
      <w:r w:rsidR="00457202">
        <w:rPr>
          <w:rFonts w:hint="eastAsia"/>
        </w:rPr>
        <w:t>水</w:t>
      </w:r>
      <w:r w:rsidR="00666D04">
        <w:rPr>
          <w:rFonts w:hint="eastAsia"/>
        </w:rPr>
        <w:t>)</w:t>
      </w:r>
      <w:r w:rsidR="00666D04">
        <w:t xml:space="preserve"> </w:t>
      </w:r>
      <w:r>
        <w:rPr>
          <w:rFonts w:hint="eastAsia"/>
        </w:rPr>
        <w:t>から</w:t>
      </w:r>
      <w:r w:rsidR="00666D04">
        <w:t>8/</w:t>
      </w:r>
      <w:r w:rsidR="00457202">
        <w:rPr>
          <w:rFonts w:hint="eastAsia"/>
        </w:rPr>
        <w:t>31</w:t>
      </w:r>
      <w:r w:rsidR="00666D04">
        <w:rPr>
          <w:rFonts w:hint="eastAsia"/>
        </w:rPr>
        <w:t>(</w:t>
      </w:r>
      <w:r w:rsidR="00457202">
        <w:rPr>
          <w:rFonts w:hint="eastAsia"/>
        </w:rPr>
        <w:t>金</w:t>
      </w:r>
      <w:r w:rsidR="00666D04">
        <w:rPr>
          <w:rFonts w:hint="eastAsia"/>
        </w:rPr>
        <w:t>)</w:t>
      </w:r>
      <w:r>
        <w:rPr>
          <w:rFonts w:hint="eastAsia"/>
        </w:rPr>
        <w:t>まで（</w:t>
      </w:r>
      <w:r w:rsidR="004B00B4">
        <w:rPr>
          <w:rFonts w:hint="eastAsia"/>
        </w:rPr>
        <w:t>締切</w:t>
      </w:r>
      <w:r>
        <w:rPr>
          <w:rFonts w:hint="eastAsia"/>
        </w:rPr>
        <w:t>厳守）。</w:t>
      </w:r>
    </w:p>
    <w:p w:rsidR="004B00B4" w:rsidRDefault="006A59C7" w:rsidP="004B00B4">
      <w:pPr>
        <w:pStyle w:val="a3"/>
        <w:numPr>
          <w:ilvl w:val="0"/>
          <w:numId w:val="1"/>
        </w:numPr>
        <w:adjustRightInd/>
      </w:pPr>
      <w:r>
        <w:rPr>
          <w:rFonts w:hint="eastAsia"/>
        </w:rPr>
        <w:t>発表要旨</w:t>
      </w:r>
      <w:r w:rsidR="00BD4D1C">
        <w:rPr>
          <w:rFonts w:hint="eastAsia"/>
        </w:rPr>
        <w:t>をおまとめいただき（</w:t>
      </w:r>
      <w:r w:rsidR="00AC22F5">
        <w:rPr>
          <w:rFonts w:hint="eastAsia"/>
        </w:rPr>
        <w:t>Ａ４で１頁、本文</w:t>
      </w:r>
      <w:r w:rsidR="00AC22F5">
        <w:t>10.5</w:t>
      </w:r>
      <w:r w:rsidR="00AC22F5">
        <w:rPr>
          <w:rFonts w:hint="eastAsia"/>
        </w:rPr>
        <w:t>ポイント、タイトル、名前（所属）、以下</w:t>
      </w:r>
      <w:r w:rsidR="00AC22F5">
        <w:t>21</w:t>
      </w:r>
      <w:r w:rsidR="00AC22F5">
        <w:rPr>
          <w:rFonts w:hint="eastAsia"/>
        </w:rPr>
        <w:t>字×</w:t>
      </w:r>
      <w:r w:rsidR="00AC22F5">
        <w:t>43</w:t>
      </w:r>
      <w:r w:rsidR="00AC22F5">
        <w:rPr>
          <w:rFonts w:hint="eastAsia"/>
        </w:rPr>
        <w:t>行×</w:t>
      </w:r>
      <w:r w:rsidR="00AC22F5">
        <w:t>2</w:t>
      </w:r>
      <w:r w:rsidR="00AC22F5">
        <w:rPr>
          <w:rFonts w:hint="eastAsia"/>
        </w:rPr>
        <w:t>段</w:t>
      </w:r>
      <w:r w:rsidR="00BD4D1C">
        <w:rPr>
          <w:rFonts w:hint="eastAsia"/>
        </w:rPr>
        <w:t>）、</w:t>
      </w:r>
      <w:bookmarkStart w:id="1" w:name="_Hlk515537177"/>
      <w:r w:rsidR="002B5439">
        <w:rPr>
          <w:rFonts w:hint="eastAsia"/>
        </w:rPr>
        <w:t>【</w:t>
      </w:r>
      <w:r w:rsidR="00F4229E">
        <w:rPr>
          <w:rFonts w:hint="eastAsia"/>
        </w:rPr>
        <w:t>研究大会自由研究発表要旨投稿</w:t>
      </w:r>
      <w:bookmarkEnd w:id="1"/>
      <w:r w:rsidR="00BD4D1C">
        <w:rPr>
          <w:rFonts w:hint="eastAsia"/>
        </w:rPr>
        <w:t>システム</w:t>
      </w:r>
      <w:r w:rsidR="002B5439">
        <w:rPr>
          <w:rFonts w:hint="eastAsia"/>
        </w:rPr>
        <w:t>】</w:t>
      </w:r>
      <w:r w:rsidR="00BD4D1C">
        <w:rPr>
          <w:rFonts w:hint="eastAsia"/>
        </w:rPr>
        <w:t>よりアップロードをお願い致します</w:t>
      </w:r>
      <w:r w:rsidR="00AC22F5">
        <w:rPr>
          <w:rFonts w:hint="eastAsia"/>
        </w:rPr>
        <w:t>。</w:t>
      </w:r>
    </w:p>
    <w:p w:rsidR="00BD4D1C" w:rsidRDefault="00BD4D1C" w:rsidP="00BD4D1C">
      <w:pPr>
        <w:pStyle w:val="a3"/>
        <w:numPr>
          <w:ilvl w:val="0"/>
          <w:numId w:val="1"/>
        </w:numPr>
        <w:adjustRightInd/>
      </w:pPr>
      <w:r>
        <w:rPr>
          <w:rFonts w:hint="eastAsia"/>
        </w:rPr>
        <w:t>要旨原稿イメージ</w:t>
      </w:r>
      <w:r w:rsidR="006A59C7">
        <w:rPr>
          <w:rFonts w:hint="eastAsia"/>
        </w:rPr>
        <w:t>は次頁をご参照ください。</w:t>
      </w:r>
    </w:p>
    <w:p w:rsidR="00FC5877" w:rsidRPr="00BD4D1C" w:rsidRDefault="00AC22F5" w:rsidP="00BD4D1C">
      <w:pPr>
        <w:pStyle w:val="a3"/>
        <w:numPr>
          <w:ilvl w:val="0"/>
          <w:numId w:val="1"/>
        </w:numPr>
        <w:adjustRightInd/>
      </w:pPr>
      <w:r>
        <w:rPr>
          <w:rFonts w:hint="eastAsia"/>
        </w:rPr>
        <w:t>締め切りを遅れた場合は、題名のみで、それ以降は白紙となりますのでご注意ください。</w:t>
      </w:r>
    </w:p>
    <w:p w:rsidR="00FC5877" w:rsidRPr="00FC5877" w:rsidRDefault="00F3622A" w:rsidP="00FC5877">
      <w:pPr>
        <w:pStyle w:val="a3"/>
        <w:adjustRightInd/>
        <w:rPr>
          <w:rFonts w:ascii="ＭＳ 明朝" w:cs="Times New Roman"/>
          <w:spacing w:val="2"/>
        </w:rPr>
      </w:pPr>
      <w:r w:rsidRPr="00FC5877">
        <w:rPr>
          <w:noProof/>
        </w:rPr>
        <w:lastRenderedPageBreak/>
        <w:drawing>
          <wp:inline distT="0" distB="0" distL="0" distR="0">
            <wp:extent cx="5356860" cy="7810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877" w:rsidRPr="00FC5877" w:rsidSect="00D56C29">
      <w:footerReference w:type="default" r:id="rId9"/>
      <w:type w:val="continuous"/>
      <w:pgSz w:w="11906" w:h="16838"/>
      <w:pgMar w:top="1134" w:right="1474" w:bottom="1021" w:left="147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7A2" w:rsidRDefault="00A727A2">
      <w:r>
        <w:separator/>
      </w:r>
    </w:p>
  </w:endnote>
  <w:endnote w:type="continuationSeparator" w:id="0">
    <w:p w:rsidR="00A727A2" w:rsidRDefault="00A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〇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D1B" w:rsidRDefault="00655D1B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834C8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:rsidR="00791E60" w:rsidRDefault="00791E60"/>
  <w:p w:rsidR="00791E60" w:rsidRDefault="00791E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7A2" w:rsidRDefault="00A727A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727A2" w:rsidRDefault="00A7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2F7D"/>
    <w:multiLevelType w:val="hybridMultilevel"/>
    <w:tmpl w:val="E3EC89D6"/>
    <w:lvl w:ilvl="0" w:tplc="AD82D85C">
      <w:start w:val="1"/>
      <w:numFmt w:val="bullet"/>
      <w:lvlText w:val=""/>
      <w:lvlJc w:val="left"/>
      <w:pPr>
        <w:ind w:left="420" w:hanging="420"/>
      </w:pPr>
      <w:rPr>
        <w:rFonts w:ascii="Wingdings 2" w:eastAsia="〇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99214A"/>
    <w:multiLevelType w:val="hybridMultilevel"/>
    <w:tmpl w:val="94CA7014"/>
    <w:lvl w:ilvl="0" w:tplc="AD82D85C">
      <w:start w:val="1"/>
      <w:numFmt w:val="bullet"/>
      <w:lvlText w:val=""/>
      <w:lvlJc w:val="left"/>
      <w:pPr>
        <w:ind w:left="637" w:hanging="420"/>
      </w:pPr>
      <w:rPr>
        <w:rFonts w:ascii="Wingdings 2" w:eastAsia="〇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E9"/>
    <w:rsid w:val="001634A9"/>
    <w:rsid w:val="001E0CE9"/>
    <w:rsid w:val="00294857"/>
    <w:rsid w:val="002A158A"/>
    <w:rsid w:val="002B5439"/>
    <w:rsid w:val="003535D3"/>
    <w:rsid w:val="00375DD1"/>
    <w:rsid w:val="003D04DB"/>
    <w:rsid w:val="0040180B"/>
    <w:rsid w:val="00425B71"/>
    <w:rsid w:val="00431C88"/>
    <w:rsid w:val="00457202"/>
    <w:rsid w:val="004716DC"/>
    <w:rsid w:val="004B00B4"/>
    <w:rsid w:val="005161F5"/>
    <w:rsid w:val="00563603"/>
    <w:rsid w:val="005C729D"/>
    <w:rsid w:val="00624707"/>
    <w:rsid w:val="00630566"/>
    <w:rsid w:val="00655D1B"/>
    <w:rsid w:val="00666D04"/>
    <w:rsid w:val="00691098"/>
    <w:rsid w:val="00693F58"/>
    <w:rsid w:val="006A59C7"/>
    <w:rsid w:val="006B4F27"/>
    <w:rsid w:val="006D5555"/>
    <w:rsid w:val="007834C8"/>
    <w:rsid w:val="00791E60"/>
    <w:rsid w:val="007A77AB"/>
    <w:rsid w:val="00856F07"/>
    <w:rsid w:val="008869BC"/>
    <w:rsid w:val="008C0D92"/>
    <w:rsid w:val="00947991"/>
    <w:rsid w:val="00A32EFE"/>
    <w:rsid w:val="00A727A2"/>
    <w:rsid w:val="00AC22F5"/>
    <w:rsid w:val="00BD0694"/>
    <w:rsid w:val="00BD32E7"/>
    <w:rsid w:val="00BD4D1C"/>
    <w:rsid w:val="00BE102C"/>
    <w:rsid w:val="00C126C3"/>
    <w:rsid w:val="00C400AC"/>
    <w:rsid w:val="00CB4AA1"/>
    <w:rsid w:val="00D01747"/>
    <w:rsid w:val="00D35DA3"/>
    <w:rsid w:val="00D56C29"/>
    <w:rsid w:val="00DA5075"/>
    <w:rsid w:val="00E556BE"/>
    <w:rsid w:val="00EC3918"/>
    <w:rsid w:val="00ED7E34"/>
    <w:rsid w:val="00EF2E7A"/>
    <w:rsid w:val="00F3622A"/>
    <w:rsid w:val="00F4229E"/>
    <w:rsid w:val="00F6680C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855AD"/>
  <w14:defaultImageDpi w14:val="0"/>
  <w15:docId w15:val="{4CAD0FFF-D1A5-4497-B227-77A2040B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5">
    <w:name w:val="フッター (文字)"/>
    <w:basedOn w:val="a0"/>
    <w:link w:val="a4"/>
    <w:uiPriority w:val="99"/>
    <w:locked/>
    <w:rPr>
      <w:rFonts w:cs="Times New Roman"/>
      <w:sz w:val="21"/>
      <w:szCs w:val="21"/>
    </w:rPr>
  </w:style>
  <w:style w:type="character" w:styleId="a6">
    <w:name w:val="Hyperlink"/>
    <w:basedOn w:val="a0"/>
    <w:uiPriority w:val="99"/>
    <w:rPr>
      <w:rFonts w:cs="Times New Roman"/>
      <w:color w:val="0000FF"/>
      <w:u w:val="single" w:color="0000FF"/>
    </w:rPr>
  </w:style>
  <w:style w:type="paragraph" w:styleId="a7">
    <w:name w:val="header"/>
    <w:basedOn w:val="a"/>
    <w:link w:val="a8"/>
    <w:uiPriority w:val="99"/>
    <w:unhideWhenUsed/>
    <w:rsid w:val="001E0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E0CE9"/>
    <w:rPr>
      <w:rFonts w:cs="ＭＳ 明朝"/>
      <w:kern w:val="0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4716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16DC"/>
  </w:style>
  <w:style w:type="character" w:customStyle="1" w:styleId="ab">
    <w:name w:val="コメント文字列 (文字)"/>
    <w:basedOn w:val="a0"/>
    <w:link w:val="aa"/>
    <w:uiPriority w:val="99"/>
    <w:semiHidden/>
    <w:locked/>
    <w:rsid w:val="004716DC"/>
    <w:rPr>
      <w:rFonts w:cs="ＭＳ 明朝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16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4716DC"/>
    <w:rPr>
      <w:rFonts w:cs="ＭＳ 明朝"/>
      <w:b/>
      <w:bCs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4716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4716DC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2B54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jssace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katoh</dc:creator>
  <cp:keywords/>
  <dc:description/>
  <cp:revision>5</cp:revision>
  <cp:lastPrinted>2017-03-16T06:34:00Z</cp:lastPrinted>
  <dcterms:created xsi:type="dcterms:W3CDTF">2018-05-30T03:32:00Z</dcterms:created>
  <dcterms:modified xsi:type="dcterms:W3CDTF">2018-05-31T04:49:00Z</dcterms:modified>
</cp:coreProperties>
</file>